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6463" w14:textId="22743563" w:rsidR="00D33081" w:rsidRDefault="00E83A76" w:rsidP="0012538B">
      <w:pPr>
        <w:spacing w:after="0" w:line="240" w:lineRule="auto"/>
        <w:rPr>
          <w:b/>
          <w:bCs/>
          <w:color w:val="2F5496" w:themeColor="accent1" w:themeShade="BF"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color w:val="000000"/>
          <w:sz w:val="24"/>
          <w:szCs w:val="24"/>
        </w:rPr>
        <w:drawing>
          <wp:inline distT="0" distB="0" distL="0" distR="0" wp14:anchorId="036D096F" wp14:editId="090F9CD4">
            <wp:extent cx="494600" cy="305309"/>
            <wp:effectExtent l="0" t="0" r="1270" b="0"/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00" cy="30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C45" w:rsidRPr="00E06121">
        <w:rPr>
          <w:noProof/>
          <w:color w:val="2F5496" w:themeColor="accent1" w:themeShade="BF"/>
        </w:rPr>
        <w:drawing>
          <wp:anchor distT="0" distB="0" distL="114300" distR="114300" simplePos="0" relativeHeight="251658247" behindDoc="1" locked="0" layoutInCell="1" allowOverlap="1" wp14:anchorId="634B0A1B" wp14:editId="7E691867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2515235" cy="476250"/>
            <wp:effectExtent l="0" t="0" r="0" b="0"/>
            <wp:wrapTight wrapText="bothSides">
              <wp:wrapPolygon edited="0">
                <wp:start x="0" y="0"/>
                <wp:lineTo x="0" y="20736"/>
                <wp:lineTo x="21431" y="20736"/>
                <wp:lineTo x="214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sz w:val="36"/>
          <w:szCs w:val="36"/>
        </w:rPr>
        <w:tab/>
      </w:r>
      <w:r w:rsidR="0041671B" w:rsidRPr="00E83A76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E06121" w:rsidRPr="00E83A76">
        <w:rPr>
          <w:b/>
          <w:bCs/>
          <w:color w:val="2F5496" w:themeColor="accent1" w:themeShade="BF"/>
          <w:sz w:val="32"/>
          <w:szCs w:val="32"/>
        </w:rPr>
        <w:t>Newsletter</w:t>
      </w:r>
      <w:r w:rsidRPr="00E83A76">
        <w:rPr>
          <w:b/>
          <w:bCs/>
          <w:color w:val="2F5496" w:themeColor="accent1" w:themeShade="BF"/>
          <w:sz w:val="32"/>
          <w:szCs w:val="32"/>
        </w:rPr>
        <w:t xml:space="preserve"> and Important Information</w:t>
      </w:r>
    </w:p>
    <w:p w14:paraId="414F6780" w14:textId="3142D184" w:rsidR="003C4AE3" w:rsidRPr="00E06121" w:rsidRDefault="0029057D" w:rsidP="0055663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06121">
        <w:rPr>
          <w:rFonts w:asciiTheme="majorHAnsi" w:hAnsiTheme="majorHAnsi" w:cstheme="majorHAnsi"/>
          <w:b/>
          <w:bCs/>
          <w:sz w:val="24"/>
          <w:szCs w:val="24"/>
          <w:u w:val="single"/>
        </w:rPr>
        <w:t>Annual Meeting Summary</w:t>
      </w:r>
    </w:p>
    <w:p w14:paraId="683E6179" w14:textId="64A904C2" w:rsidR="0029057D" w:rsidRPr="00E06121" w:rsidRDefault="0029057D" w:rsidP="0055663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sz w:val="24"/>
          <w:szCs w:val="24"/>
        </w:rPr>
        <w:t xml:space="preserve">The Annual Meeting of Homeowners </w:t>
      </w:r>
      <w:r w:rsidR="00DB68E1" w:rsidRPr="00E06121">
        <w:rPr>
          <w:rFonts w:asciiTheme="majorHAnsi" w:hAnsiTheme="majorHAnsi" w:cstheme="majorHAnsi"/>
          <w:sz w:val="24"/>
          <w:szCs w:val="24"/>
        </w:rPr>
        <w:t xml:space="preserve">on </w:t>
      </w:r>
      <w:r w:rsidRPr="00E06121">
        <w:rPr>
          <w:rFonts w:asciiTheme="majorHAnsi" w:hAnsiTheme="majorHAnsi" w:cstheme="majorHAnsi"/>
          <w:sz w:val="24"/>
          <w:szCs w:val="24"/>
        </w:rPr>
        <w:t>September 20, 2021</w:t>
      </w:r>
      <w:r w:rsidR="00F41F8F" w:rsidRPr="00E06121">
        <w:rPr>
          <w:rFonts w:asciiTheme="majorHAnsi" w:hAnsiTheme="majorHAnsi" w:cstheme="majorHAnsi"/>
          <w:sz w:val="24"/>
          <w:szCs w:val="24"/>
        </w:rPr>
        <w:t>,</w:t>
      </w:r>
      <w:r w:rsidRPr="00E06121">
        <w:rPr>
          <w:rFonts w:asciiTheme="majorHAnsi" w:hAnsiTheme="majorHAnsi" w:cstheme="majorHAnsi"/>
          <w:sz w:val="24"/>
          <w:szCs w:val="24"/>
        </w:rPr>
        <w:t xml:space="preserve"> and some </w:t>
      </w:r>
      <w:r w:rsidR="00F41F8F" w:rsidRPr="00E06121">
        <w:rPr>
          <w:rFonts w:asciiTheme="majorHAnsi" w:hAnsiTheme="majorHAnsi" w:cstheme="majorHAnsi"/>
          <w:sz w:val="24"/>
          <w:szCs w:val="24"/>
        </w:rPr>
        <w:t xml:space="preserve">of </w:t>
      </w:r>
      <w:r w:rsidRPr="00E06121">
        <w:rPr>
          <w:rFonts w:asciiTheme="majorHAnsi" w:hAnsiTheme="majorHAnsi" w:cstheme="majorHAnsi"/>
          <w:sz w:val="24"/>
          <w:szCs w:val="24"/>
        </w:rPr>
        <w:t>the issues discussed w</w:t>
      </w:r>
      <w:r w:rsidR="00F41F8F" w:rsidRPr="00E06121">
        <w:rPr>
          <w:rFonts w:asciiTheme="majorHAnsi" w:hAnsiTheme="majorHAnsi" w:cstheme="majorHAnsi"/>
          <w:sz w:val="24"/>
          <w:szCs w:val="24"/>
        </w:rPr>
        <w:t>ere</w:t>
      </w:r>
      <w:r w:rsidR="00F34332" w:rsidRPr="00E06121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D19048E" w14:textId="3D9DBFB4" w:rsidR="00E06121" w:rsidRPr="00E06121" w:rsidRDefault="00E06121" w:rsidP="0055663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06121">
        <w:rPr>
          <w:rFonts w:asciiTheme="majorHAnsi" w:hAnsiTheme="majorHAnsi" w:cstheme="majorHAnsi"/>
          <w:b/>
          <w:bCs/>
          <w:sz w:val="24"/>
          <w:szCs w:val="24"/>
          <w:u w:val="single"/>
        </w:rPr>
        <w:t>Community Concerns:</w:t>
      </w:r>
    </w:p>
    <w:p w14:paraId="48AFD78C" w14:textId="42E7D72B" w:rsidR="00E06121" w:rsidRPr="00E06121" w:rsidRDefault="00E06121" w:rsidP="00D32FA4">
      <w:pPr>
        <w:pStyle w:val="ListParagraph"/>
        <w:numPr>
          <w:ilvl w:val="0"/>
          <w:numId w:val="2"/>
        </w:numPr>
        <w:spacing w:after="0" w:line="240" w:lineRule="auto"/>
        <w:ind w:left="504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>In response to some feedback about current officers and board members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, the board explored an alternative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to hir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ing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a management firm to replace the President, Vice President, Secretary, and Treasurer.   The cost estimate was $2,400.00 per month or $28,800.00 per year.  The only way to offset that cost would be to eliminate trash pickup since it is not an HOA requirement. 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The c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onsensus was that </w:t>
      </w:r>
      <w:r w:rsidRPr="00E06121">
        <w:rPr>
          <w:rFonts w:asciiTheme="majorHAnsi" w:hAnsiTheme="majorHAnsi" w:cstheme="majorHAnsi"/>
          <w:b/>
          <w:bCs/>
          <w:i/>
          <w:iCs/>
          <w:color w:val="000000"/>
          <w:sz w:val="24"/>
          <w:szCs w:val="24"/>
        </w:rPr>
        <w:t>maintaining trash pickup helps keep our neighborhood in better condition</w:t>
      </w:r>
      <w:r w:rsidR="0041671B">
        <w:rPr>
          <w:rFonts w:asciiTheme="majorHAnsi" w:hAnsiTheme="majorHAnsi" w:cstheme="majorHAnsi"/>
          <w:b/>
          <w:bCs/>
          <w:i/>
          <w:iCs/>
          <w:color w:val="000000"/>
          <w:sz w:val="24"/>
          <w:szCs w:val="24"/>
        </w:rPr>
        <w:t>,</w:t>
      </w:r>
      <w:r w:rsidRPr="00E06121">
        <w:rPr>
          <w:rFonts w:asciiTheme="majorHAnsi" w:hAnsiTheme="majorHAnsi" w:cstheme="majorHAnsi"/>
          <w:b/>
          <w:bCs/>
          <w:i/>
          <w:iCs/>
          <w:color w:val="000000"/>
          <w:sz w:val="24"/>
          <w:szCs w:val="24"/>
        </w:rPr>
        <w:t xml:space="preserve"> </w:t>
      </w:r>
      <w:r w:rsidR="0041671B">
        <w:rPr>
          <w:rFonts w:asciiTheme="majorHAnsi" w:hAnsiTheme="majorHAnsi" w:cstheme="majorHAnsi"/>
          <w:b/>
          <w:bCs/>
          <w:i/>
          <w:iCs/>
          <w:color w:val="000000"/>
          <w:sz w:val="24"/>
          <w:szCs w:val="24"/>
        </w:rPr>
        <w:t>so keeping the current management structure was recommended.</w:t>
      </w:r>
    </w:p>
    <w:p w14:paraId="2718A0B8" w14:textId="5460F8BC" w:rsidR="00E06121" w:rsidRPr="00E06121" w:rsidRDefault="00E06121" w:rsidP="00D32FA4">
      <w:pPr>
        <w:pStyle w:val="ListParagraph"/>
        <w:numPr>
          <w:ilvl w:val="0"/>
          <w:numId w:val="2"/>
        </w:numPr>
        <w:spacing w:line="254" w:lineRule="auto"/>
        <w:ind w:left="504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There had been several complaints about noise and inappropriate verbal interactions involving youngsters in our neighborhood.  It is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indeed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commendable for youth to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seek gainful employment, take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the initiative to make money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and help the older or less capable individuals in our neighborhood.  However, interspersed with those endeavors was some negativity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that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needed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addressing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>.  In hindsight, these situations could have been handled differently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;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41671B" w:rsidRPr="00E06121">
        <w:rPr>
          <w:rFonts w:asciiTheme="majorHAnsi" w:hAnsiTheme="majorHAnsi" w:cstheme="majorHAnsi"/>
          <w:color w:val="000000"/>
          <w:sz w:val="24"/>
          <w:szCs w:val="24"/>
        </w:rPr>
        <w:t>therefore,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future concerns from Owners or Tenants which do not involve Common Areas of Highland Manor should be directed to the parents or law enforcement as the situation dictates.</w:t>
      </w:r>
    </w:p>
    <w:p w14:paraId="4B9453F4" w14:textId="1D7C66EC" w:rsidR="00E06121" w:rsidRPr="0041671B" w:rsidRDefault="00E06121" w:rsidP="00D32FA4">
      <w:pPr>
        <w:pStyle w:val="ListParagraph"/>
        <w:numPr>
          <w:ilvl w:val="0"/>
          <w:numId w:val="2"/>
        </w:numPr>
        <w:spacing w:after="0"/>
        <w:ind w:left="504"/>
        <w:textAlignment w:val="baseline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2ADDD18F" wp14:editId="73364A88">
            <wp:simplePos x="0" y="0"/>
            <wp:positionH relativeFrom="column">
              <wp:posOffset>6194425</wp:posOffset>
            </wp:positionH>
            <wp:positionV relativeFrom="paragraph">
              <wp:posOffset>38100</wp:posOffset>
            </wp:positionV>
            <wp:extent cx="785495" cy="929005"/>
            <wp:effectExtent l="0" t="0" r="0" b="4445"/>
            <wp:wrapTight wrapText="bothSides">
              <wp:wrapPolygon edited="0">
                <wp:start x="0" y="0"/>
                <wp:lineTo x="0" y="21260"/>
                <wp:lineTo x="20954" y="21260"/>
                <wp:lineTo x="2095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>The HOA has implemented a process of inspecting the outside of each property based on HOA Rules and Regulations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which then generates a mailed report outlining the findings.  </w:t>
      </w:r>
      <w:r w:rsidRPr="00E0612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UPDATE: </w:t>
      </w:r>
      <w:r w:rsidRPr="00E06121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The properties inspected thus far have been favorable and most issues outlined were remedied </w:t>
      </w:r>
      <w:r w:rsidR="0041671B">
        <w:rPr>
          <w:rFonts w:asciiTheme="majorHAnsi" w:hAnsiTheme="majorHAnsi" w:cstheme="majorHAnsi"/>
          <w:i/>
          <w:iCs/>
          <w:color w:val="000000"/>
          <w:sz w:val="24"/>
          <w:szCs w:val="24"/>
        </w:rPr>
        <w:t>promptly;</w:t>
      </w:r>
      <w:r w:rsidRPr="00E06121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th</w:t>
      </w:r>
      <w:r w:rsidR="0041671B">
        <w:rPr>
          <w:rFonts w:asciiTheme="majorHAnsi" w:hAnsiTheme="majorHAnsi" w:cstheme="majorHAnsi"/>
          <w:i/>
          <w:iCs/>
          <w:color w:val="000000"/>
          <w:sz w:val="24"/>
          <w:szCs w:val="24"/>
        </w:rPr>
        <w:t>erefore,</w:t>
      </w:r>
      <w:r w:rsidRPr="00E06121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 few violations have been necessary.  Thanks to all who have complied for the betterment of our neighborhood.  Inspections will resume in late Winter/early Spring.</w:t>
      </w:r>
    </w:p>
    <w:p w14:paraId="4E77B6D8" w14:textId="3A37D38B" w:rsidR="0041671B" w:rsidRPr="0041671B" w:rsidRDefault="0041671B" w:rsidP="00D32FA4">
      <w:pPr>
        <w:spacing w:after="0"/>
        <w:textAlignment w:val="baseline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1671B">
        <w:rPr>
          <w:rFonts w:asciiTheme="majorHAnsi" w:hAnsiTheme="majorHAnsi" w:cstheme="majorHAnsi"/>
          <w:b/>
          <w:bCs/>
          <w:sz w:val="24"/>
          <w:szCs w:val="24"/>
          <w:u w:val="single"/>
        </w:rPr>
        <w:t>Financial Concerns</w:t>
      </w:r>
    </w:p>
    <w:p w14:paraId="02FA10A1" w14:textId="48853BAF" w:rsidR="007B7EA2" w:rsidRPr="00E06121" w:rsidRDefault="006B38DB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sz w:val="24"/>
          <w:szCs w:val="24"/>
        </w:rPr>
        <w:t>The Shed</w:t>
      </w:r>
      <w:r w:rsidR="0041671B">
        <w:rPr>
          <w:rFonts w:asciiTheme="majorHAnsi" w:hAnsiTheme="majorHAnsi" w:cstheme="majorHAnsi"/>
          <w:sz w:val="24"/>
          <w:szCs w:val="24"/>
        </w:rPr>
        <w:t>/</w:t>
      </w:r>
      <w:r w:rsidR="000864EE" w:rsidRPr="00E06121">
        <w:rPr>
          <w:rFonts w:asciiTheme="majorHAnsi" w:hAnsiTheme="majorHAnsi" w:cstheme="majorHAnsi"/>
          <w:sz w:val="24"/>
          <w:szCs w:val="24"/>
        </w:rPr>
        <w:t>Office</w:t>
      </w:r>
      <w:r w:rsidR="0041671B">
        <w:rPr>
          <w:rFonts w:asciiTheme="majorHAnsi" w:hAnsiTheme="majorHAnsi" w:cstheme="majorHAnsi"/>
          <w:sz w:val="24"/>
          <w:szCs w:val="24"/>
        </w:rPr>
        <w:t xml:space="preserve"> building</w:t>
      </w:r>
      <w:r w:rsidR="00E26A66" w:rsidRPr="00E06121">
        <w:rPr>
          <w:rFonts w:asciiTheme="majorHAnsi" w:hAnsiTheme="majorHAnsi" w:cstheme="majorHAnsi"/>
          <w:sz w:val="24"/>
          <w:szCs w:val="24"/>
        </w:rPr>
        <w:t>, Software,</w:t>
      </w:r>
      <w:r w:rsidR="0041671B">
        <w:rPr>
          <w:rFonts w:asciiTheme="majorHAnsi" w:hAnsiTheme="majorHAnsi" w:cstheme="majorHAnsi"/>
          <w:sz w:val="24"/>
          <w:szCs w:val="24"/>
        </w:rPr>
        <w:t xml:space="preserve"> </w:t>
      </w:r>
      <w:r w:rsidR="00E26A66" w:rsidRPr="00E06121">
        <w:rPr>
          <w:rFonts w:asciiTheme="majorHAnsi" w:hAnsiTheme="majorHAnsi" w:cstheme="majorHAnsi"/>
          <w:sz w:val="24"/>
          <w:szCs w:val="24"/>
        </w:rPr>
        <w:t>Phone</w:t>
      </w:r>
      <w:r w:rsidR="007B7EA2" w:rsidRPr="00E06121">
        <w:rPr>
          <w:rFonts w:asciiTheme="majorHAnsi" w:hAnsiTheme="majorHAnsi" w:cstheme="majorHAnsi"/>
          <w:sz w:val="24"/>
          <w:szCs w:val="24"/>
        </w:rPr>
        <w:t>, and Internet</w:t>
      </w:r>
      <w:r w:rsidR="0041671B">
        <w:rPr>
          <w:rFonts w:asciiTheme="majorHAnsi" w:hAnsiTheme="majorHAnsi" w:cstheme="majorHAnsi"/>
          <w:sz w:val="24"/>
          <w:szCs w:val="24"/>
        </w:rPr>
        <w:t xml:space="preserve"> are necessary to facilitate</w:t>
      </w:r>
      <w:r w:rsidR="00BB3D15" w:rsidRPr="00E06121">
        <w:rPr>
          <w:rFonts w:asciiTheme="majorHAnsi" w:hAnsiTheme="majorHAnsi" w:cstheme="majorHAnsi"/>
          <w:sz w:val="24"/>
          <w:szCs w:val="24"/>
        </w:rPr>
        <w:t xml:space="preserve"> the day-to-day operation of HOA</w:t>
      </w:r>
      <w:r w:rsidR="0041671B">
        <w:rPr>
          <w:rFonts w:asciiTheme="majorHAnsi" w:hAnsiTheme="majorHAnsi" w:cstheme="majorHAnsi"/>
          <w:sz w:val="24"/>
          <w:szCs w:val="24"/>
        </w:rPr>
        <w:t>, store files, equipment, and allow for HOA meetings.</w:t>
      </w:r>
    </w:p>
    <w:p w14:paraId="1C49492C" w14:textId="219C9859" w:rsidR="00145648" w:rsidRDefault="00775EBD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41671B">
        <w:rPr>
          <w:rFonts w:asciiTheme="majorHAnsi" w:hAnsiTheme="majorHAnsi" w:cstheme="majorHAnsi"/>
          <w:sz w:val="24"/>
          <w:szCs w:val="24"/>
        </w:rPr>
        <w:t>D</w:t>
      </w:r>
      <w:r w:rsidR="005B64EE" w:rsidRPr="0041671B">
        <w:rPr>
          <w:rFonts w:asciiTheme="majorHAnsi" w:hAnsiTheme="majorHAnsi" w:cstheme="majorHAnsi"/>
          <w:sz w:val="24"/>
          <w:szCs w:val="24"/>
        </w:rPr>
        <w:t xml:space="preserve">iscussed </w:t>
      </w:r>
      <w:r w:rsidR="0089750F" w:rsidRPr="0041671B">
        <w:rPr>
          <w:rFonts w:asciiTheme="majorHAnsi" w:hAnsiTheme="majorHAnsi" w:cstheme="majorHAnsi"/>
          <w:sz w:val="24"/>
          <w:szCs w:val="24"/>
        </w:rPr>
        <w:t xml:space="preserve">and passed </w:t>
      </w:r>
      <w:r w:rsidR="005B64EE" w:rsidRPr="0041671B">
        <w:rPr>
          <w:rFonts w:asciiTheme="majorHAnsi" w:hAnsiTheme="majorHAnsi" w:cstheme="majorHAnsi"/>
          <w:sz w:val="24"/>
          <w:szCs w:val="24"/>
        </w:rPr>
        <w:t>the Proposed Budget</w:t>
      </w:r>
      <w:r w:rsidRPr="0041671B">
        <w:rPr>
          <w:rFonts w:asciiTheme="majorHAnsi" w:hAnsiTheme="majorHAnsi" w:cstheme="majorHAnsi"/>
          <w:sz w:val="24"/>
          <w:szCs w:val="24"/>
        </w:rPr>
        <w:t xml:space="preserve"> and dues increase</w:t>
      </w:r>
      <w:r w:rsidR="0041671B">
        <w:rPr>
          <w:rFonts w:asciiTheme="majorHAnsi" w:hAnsiTheme="majorHAnsi" w:cstheme="majorHAnsi"/>
          <w:sz w:val="24"/>
          <w:szCs w:val="24"/>
        </w:rPr>
        <w:t xml:space="preserve"> from $350.00 a year to </w:t>
      </w:r>
      <w:r w:rsidR="009A0FFE" w:rsidRPr="0041671B">
        <w:rPr>
          <w:rFonts w:asciiTheme="majorHAnsi" w:hAnsiTheme="majorHAnsi" w:cstheme="majorHAnsi"/>
          <w:sz w:val="24"/>
          <w:szCs w:val="24"/>
        </w:rPr>
        <w:t>$375.00</w:t>
      </w:r>
      <w:r w:rsidR="0041671B">
        <w:rPr>
          <w:rFonts w:asciiTheme="majorHAnsi" w:hAnsiTheme="majorHAnsi" w:cstheme="majorHAnsi"/>
          <w:sz w:val="24"/>
          <w:szCs w:val="24"/>
        </w:rPr>
        <w:t>. For perspective, trash pickup per individual home would cost $29.33 per month or $351.96 per year, plus a delivery fee per cart of $47.00.  Your dues also include upkeep of common areas, management, activities, and more.</w:t>
      </w:r>
    </w:p>
    <w:p w14:paraId="4355DA82" w14:textId="0EFECB8D" w:rsidR="0018039E" w:rsidRDefault="0041671B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41671B">
        <w:rPr>
          <w:rFonts w:asciiTheme="majorHAnsi" w:hAnsiTheme="majorHAnsi" w:cstheme="majorHAnsi"/>
          <w:sz w:val="24"/>
          <w:szCs w:val="24"/>
        </w:rPr>
        <w:t xml:space="preserve">HOA </w:t>
      </w:r>
      <w:r w:rsidR="00F233F1" w:rsidRPr="0041671B">
        <w:rPr>
          <w:rFonts w:asciiTheme="majorHAnsi" w:hAnsiTheme="majorHAnsi" w:cstheme="majorHAnsi"/>
          <w:sz w:val="24"/>
          <w:szCs w:val="24"/>
        </w:rPr>
        <w:t xml:space="preserve">Lawncare provider </w:t>
      </w:r>
      <w:r>
        <w:rPr>
          <w:rFonts w:asciiTheme="majorHAnsi" w:hAnsiTheme="majorHAnsi" w:cstheme="majorHAnsi"/>
          <w:sz w:val="24"/>
          <w:szCs w:val="24"/>
        </w:rPr>
        <w:t xml:space="preserve">sought </w:t>
      </w:r>
      <w:r w:rsidR="00F233F1" w:rsidRPr="0041671B">
        <w:rPr>
          <w:rFonts w:asciiTheme="majorHAnsi" w:hAnsiTheme="majorHAnsi" w:cstheme="majorHAnsi"/>
          <w:sz w:val="24"/>
          <w:szCs w:val="24"/>
        </w:rPr>
        <w:t xml:space="preserve">to </w:t>
      </w:r>
      <w:r w:rsidR="005F54F7" w:rsidRPr="0041671B">
        <w:rPr>
          <w:rFonts w:asciiTheme="majorHAnsi" w:hAnsiTheme="majorHAnsi" w:cstheme="majorHAnsi"/>
          <w:sz w:val="24"/>
          <w:szCs w:val="24"/>
        </w:rPr>
        <w:t xml:space="preserve">increase mowing to every </w:t>
      </w:r>
      <w:r>
        <w:rPr>
          <w:rFonts w:asciiTheme="majorHAnsi" w:hAnsiTheme="majorHAnsi" w:cstheme="majorHAnsi"/>
          <w:sz w:val="24"/>
          <w:szCs w:val="24"/>
        </w:rPr>
        <w:t xml:space="preserve">ten </w:t>
      </w:r>
      <w:r w:rsidR="005F54F7" w:rsidRPr="0041671B">
        <w:rPr>
          <w:rFonts w:asciiTheme="majorHAnsi" w:hAnsiTheme="majorHAnsi" w:cstheme="majorHAnsi"/>
          <w:sz w:val="24"/>
          <w:szCs w:val="24"/>
        </w:rPr>
        <w:t>days</w:t>
      </w:r>
      <w:r>
        <w:rPr>
          <w:rFonts w:asciiTheme="majorHAnsi" w:hAnsiTheme="majorHAnsi" w:cstheme="majorHAnsi"/>
          <w:sz w:val="24"/>
          <w:szCs w:val="24"/>
        </w:rPr>
        <w:t xml:space="preserve"> rather than 14 days, </w:t>
      </w:r>
      <w:r w:rsidR="005F54F7" w:rsidRPr="0041671B">
        <w:rPr>
          <w:rFonts w:asciiTheme="majorHAnsi" w:hAnsiTheme="majorHAnsi" w:cstheme="majorHAnsi"/>
          <w:sz w:val="24"/>
          <w:szCs w:val="24"/>
        </w:rPr>
        <w:t xml:space="preserve">which would </w:t>
      </w:r>
      <w:r>
        <w:rPr>
          <w:rFonts w:asciiTheme="majorHAnsi" w:hAnsiTheme="majorHAnsi" w:cstheme="majorHAnsi"/>
          <w:sz w:val="24"/>
          <w:szCs w:val="24"/>
        </w:rPr>
        <w:t xml:space="preserve">increase next year's budget by </w:t>
      </w:r>
      <w:r w:rsidR="006B38DB" w:rsidRPr="0041671B">
        <w:rPr>
          <w:rFonts w:asciiTheme="majorHAnsi" w:hAnsiTheme="majorHAnsi" w:cstheme="majorHAnsi"/>
          <w:sz w:val="24"/>
          <w:szCs w:val="24"/>
        </w:rPr>
        <w:t>$3,450.00</w:t>
      </w:r>
      <w:r w:rsidR="00261D06" w:rsidRPr="0041671B">
        <w:rPr>
          <w:rFonts w:asciiTheme="majorHAnsi" w:hAnsiTheme="majorHAnsi" w:cstheme="majorHAnsi"/>
          <w:sz w:val="24"/>
          <w:szCs w:val="24"/>
        </w:rPr>
        <w:t>.</w:t>
      </w:r>
      <w:r w:rsidR="00A67740" w:rsidRPr="0041671B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>The contracted price was negotiated to down two additional mowing's, thus saving $2,300.00 per year.</w:t>
      </w:r>
    </w:p>
    <w:p w14:paraId="08EA3730" w14:textId="2E937F2B" w:rsidR="00FE2B56" w:rsidRDefault="0041671B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41671B">
        <w:rPr>
          <w:rFonts w:asciiTheme="majorHAnsi" w:hAnsiTheme="majorHAnsi" w:cstheme="majorHAnsi"/>
          <w:sz w:val="24"/>
          <w:szCs w:val="24"/>
        </w:rPr>
        <w:t xml:space="preserve">Additional </w:t>
      </w:r>
      <w:r w:rsidR="00A6559A" w:rsidRPr="0041671B">
        <w:rPr>
          <w:rFonts w:asciiTheme="majorHAnsi" w:hAnsiTheme="majorHAnsi" w:cstheme="majorHAnsi"/>
          <w:sz w:val="24"/>
          <w:szCs w:val="24"/>
        </w:rPr>
        <w:t>weed/brush control</w:t>
      </w:r>
      <w:r>
        <w:rPr>
          <w:rFonts w:asciiTheme="majorHAnsi" w:hAnsiTheme="majorHAnsi" w:cstheme="majorHAnsi"/>
          <w:sz w:val="24"/>
          <w:szCs w:val="24"/>
        </w:rPr>
        <w:t xml:space="preserve"> needed due to</w:t>
      </w:r>
      <w:r w:rsidR="00207F03" w:rsidRPr="0041671B">
        <w:rPr>
          <w:rFonts w:asciiTheme="majorHAnsi" w:hAnsiTheme="majorHAnsi" w:cstheme="majorHAnsi"/>
          <w:sz w:val="24"/>
          <w:szCs w:val="24"/>
        </w:rPr>
        <w:t xml:space="preserve"> potential</w:t>
      </w:r>
      <w:r>
        <w:rPr>
          <w:rFonts w:asciiTheme="majorHAnsi" w:hAnsiTheme="majorHAnsi" w:cstheme="majorHAnsi"/>
          <w:sz w:val="24"/>
          <w:szCs w:val="24"/>
        </w:rPr>
        <w:t xml:space="preserve"> fence damage of some homeowners.  $</w:t>
      </w:r>
      <w:r w:rsidR="003B72C0" w:rsidRPr="0041671B">
        <w:rPr>
          <w:rFonts w:asciiTheme="majorHAnsi" w:hAnsiTheme="majorHAnsi" w:cstheme="majorHAnsi"/>
          <w:sz w:val="24"/>
          <w:szCs w:val="24"/>
        </w:rPr>
        <w:t>3,000.00</w:t>
      </w:r>
      <w:r>
        <w:rPr>
          <w:rFonts w:asciiTheme="majorHAnsi" w:hAnsiTheme="majorHAnsi" w:cstheme="majorHAnsi"/>
          <w:sz w:val="24"/>
          <w:szCs w:val="24"/>
        </w:rPr>
        <w:t xml:space="preserve"> budgeted for that expense.</w:t>
      </w:r>
    </w:p>
    <w:p w14:paraId="189DE05F" w14:textId="3FD55219" w:rsidR="0041671B" w:rsidRDefault="0041671B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Tree trimming needed on common grounds and budgeted $500.00.  It could be offset if funds remain from item 4.</w:t>
      </w:r>
    </w:p>
    <w:p w14:paraId="36F18C9E" w14:textId="12549AFB" w:rsidR="0041671B" w:rsidRDefault="0041671B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Other expenses include Mulching, Postage, Port-a-John cleaning, insurance, and more.</w:t>
      </w:r>
    </w:p>
    <w:p w14:paraId="2B581AAA" w14:textId="6B825ECC" w:rsidR="0041671B" w:rsidRDefault="0041671B" w:rsidP="00D32FA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HOA continues to fund Capital and Reserve Funds as required by the State of Maryland.</w:t>
      </w:r>
    </w:p>
    <w:p w14:paraId="66D1C002" w14:textId="63BCCD24" w:rsidR="00E06121" w:rsidRPr="00E06121" w:rsidRDefault="00E06121" w:rsidP="00D32FA4">
      <w:pPr>
        <w:spacing w:after="0" w:line="240" w:lineRule="auto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bookmarkStart w:id="0" w:name="_Hlk88505141"/>
      <w:r w:rsidRPr="00E0612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Playground </w:t>
      </w:r>
      <w:r w:rsidR="0041671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R</w:t>
      </w:r>
      <w:r w:rsidRPr="00E0612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eplacement</w:t>
      </w:r>
    </w:p>
    <w:p w14:paraId="270929CC" w14:textId="46A17F60" w:rsidR="00D32FA4" w:rsidRDefault="00E06121" w:rsidP="00D32FA4">
      <w:pPr>
        <w:spacing w:after="12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The HOA took the opportunity to obtain </w:t>
      </w:r>
      <w:r w:rsidR="00D32FA4">
        <w:rPr>
          <w:rFonts w:asciiTheme="majorHAnsi" w:hAnsiTheme="majorHAnsi" w:cstheme="majorHAnsi"/>
          <w:color w:val="000000"/>
          <w:sz w:val="24"/>
          <w:szCs w:val="24"/>
        </w:rPr>
        <w:t xml:space="preserve">yearly inspected 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Commercial playground equipment from </w:t>
      </w:r>
      <w:r w:rsidR="00D32FA4">
        <w:rPr>
          <w:rFonts w:asciiTheme="majorHAnsi" w:hAnsiTheme="majorHAnsi" w:cstheme="majorHAnsi"/>
          <w:color w:val="000000"/>
          <w:sz w:val="24"/>
          <w:szCs w:val="24"/>
        </w:rPr>
        <w:t xml:space="preserve">a development that is being </w:t>
      </w:r>
      <w:r w:rsidR="00001A44">
        <w:rPr>
          <w:rFonts w:asciiTheme="majorHAnsi" w:hAnsiTheme="majorHAnsi" w:cstheme="majorHAnsi"/>
          <w:color w:val="000000"/>
          <w:sz w:val="24"/>
          <w:szCs w:val="24"/>
        </w:rPr>
        <w:t>re-</w:t>
      </w:r>
      <w:r w:rsidR="00D32FA4">
        <w:rPr>
          <w:rFonts w:asciiTheme="majorHAnsi" w:hAnsiTheme="majorHAnsi" w:cstheme="majorHAnsi"/>
          <w:color w:val="000000"/>
          <w:sz w:val="24"/>
          <w:szCs w:val="24"/>
        </w:rPr>
        <w:t>developed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 for </w:t>
      </w:r>
      <w:r w:rsidRPr="0041671B">
        <w:rPr>
          <w:rFonts w:asciiTheme="majorHAnsi" w:hAnsiTheme="majorHAnsi" w:cstheme="majorHAnsi"/>
          <w:b/>
          <w:bCs/>
          <w:color w:val="000000"/>
          <w:sz w:val="24"/>
          <w:szCs w:val="24"/>
        </w:rPr>
        <w:t>only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 the cost of tear down, storage, and re-installation.  </w:t>
      </w:r>
      <w:r w:rsidR="00410715">
        <w:rPr>
          <w:rFonts w:asciiTheme="majorHAnsi" w:hAnsiTheme="majorHAnsi" w:cstheme="majorHAnsi"/>
          <w:color w:val="000000"/>
          <w:sz w:val="24"/>
          <w:szCs w:val="24"/>
        </w:rPr>
        <w:t>Visit</w:t>
      </w:r>
      <w:r w:rsidR="00D32FA4">
        <w:rPr>
          <w:rFonts w:asciiTheme="majorHAnsi" w:hAnsiTheme="majorHAnsi" w:cstheme="majorHAnsi"/>
          <w:color w:val="000000"/>
          <w:sz w:val="24"/>
          <w:szCs w:val="24"/>
        </w:rPr>
        <w:t xml:space="preserve"> website </w:t>
      </w:r>
      <w:hyperlink r:id="rId8" w:history="1">
        <w:r w:rsidR="00410715" w:rsidRPr="008E7C98">
          <w:rPr>
            <w:rStyle w:val="Hyperlink"/>
            <w:rFonts w:asciiTheme="majorHAnsi" w:hAnsiTheme="majorHAnsi" w:cstheme="majorHAnsi"/>
            <w:sz w:val="24"/>
            <w:szCs w:val="24"/>
          </w:rPr>
          <w:t>www.highlandmanor.org</w:t>
        </w:r>
      </w:hyperlink>
      <w:r w:rsidR="00410715">
        <w:rPr>
          <w:rFonts w:asciiTheme="majorHAnsi" w:hAnsiTheme="majorHAnsi" w:cstheme="majorHAnsi"/>
          <w:color w:val="000000"/>
          <w:sz w:val="24"/>
          <w:szCs w:val="24"/>
        </w:rPr>
        <w:t xml:space="preserve"> then </w:t>
      </w:r>
      <w:r w:rsidR="00410715" w:rsidRPr="00410715">
        <w:rPr>
          <w:rFonts w:asciiTheme="majorHAnsi" w:hAnsiTheme="majorHAnsi" w:cstheme="majorHAnsi"/>
          <w:b/>
          <w:bCs/>
          <w:color w:val="000000"/>
          <w:sz w:val="24"/>
          <w:szCs w:val="24"/>
        </w:rPr>
        <w:t>Playgrounds Project</w:t>
      </w:r>
      <w:r w:rsidR="0041071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D32FA4">
        <w:rPr>
          <w:rFonts w:asciiTheme="majorHAnsi" w:hAnsiTheme="majorHAnsi" w:cstheme="majorHAnsi"/>
          <w:color w:val="000000"/>
          <w:sz w:val="24"/>
          <w:szCs w:val="24"/>
        </w:rPr>
        <w:t>to see pictures.  O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>ur current landscape contractor quoted a price of $11,000.00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 which is far below the going rate</w:t>
      </w:r>
      <w:r w:rsidR="00001A44">
        <w:rPr>
          <w:rFonts w:asciiTheme="majorHAnsi" w:hAnsiTheme="majorHAnsi" w:cstheme="majorHAnsi"/>
          <w:color w:val="000000"/>
          <w:sz w:val="24"/>
          <w:szCs w:val="24"/>
        </w:rPr>
        <w:t xml:space="preserve"> for new equipment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.  To offset some of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the project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 cost, past-due collections funds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 xml:space="preserve"> along with the savings from postponing this year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'</w:t>
      </w:r>
      <w:r w:rsidRPr="0041671B">
        <w:rPr>
          <w:rFonts w:asciiTheme="majorHAnsi" w:hAnsiTheme="majorHAnsi" w:cstheme="majorHAnsi"/>
          <w:color w:val="000000"/>
          <w:sz w:val="24"/>
          <w:szCs w:val="24"/>
        </w:rPr>
        <w:t>s mulching project</w:t>
      </w:r>
      <w:r w:rsidR="00EE532A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bookmarkEnd w:id="0"/>
    <w:p w14:paraId="78A0595C" w14:textId="4996535E" w:rsidR="0041671B" w:rsidRPr="0041671B" w:rsidRDefault="0041671B" w:rsidP="00D32FA4">
      <w:pPr>
        <w:spacing w:after="120" w:line="240" w:lineRule="auto"/>
        <w:ind w:left="288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41671B">
        <w:rPr>
          <w:rFonts w:asciiTheme="majorHAnsi" w:hAnsiTheme="majorHAnsi" w:cstheme="majorHAnsi"/>
          <w:b/>
          <w:bCs/>
          <w:color w:val="000000"/>
          <w:sz w:val="24"/>
          <w:szCs w:val="24"/>
        </w:rPr>
        <w:t>&lt;&lt;&lt;&lt;&lt;&lt;&lt;&lt;&lt;&lt;&lt;&lt;      Over Please    &gt;&gt;&gt;&gt;&gt;&gt;&gt;&gt;&gt;&gt;&gt;&gt;</w:t>
      </w:r>
    </w:p>
    <w:p w14:paraId="4764A118" w14:textId="4AA57AF0" w:rsidR="00E06121" w:rsidRPr="0041671B" w:rsidRDefault="00E06121" w:rsidP="0041671B">
      <w:pPr>
        <w:spacing w:after="240" w:line="240" w:lineRule="auto"/>
        <w:ind w:left="288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41671B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Recent Voting Results</w:t>
      </w:r>
      <w:r w:rsidR="0041671B" w:rsidRPr="0041671B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from </w:t>
      </w:r>
      <w:r w:rsidRPr="0041671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Homeowners present and proxy ballots:</w:t>
      </w:r>
    </w:p>
    <w:p w14:paraId="0AA8B45F" w14:textId="77777777" w:rsidR="0041671B" w:rsidRDefault="00E06121" w:rsidP="00E06121">
      <w:pPr>
        <w:pStyle w:val="ListParagraph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>2021-2022 Board of Directors are Gary Hawbaker, John Lynch, and Allen Shay. </w:t>
      </w:r>
    </w:p>
    <w:p w14:paraId="54ADBFF4" w14:textId="496A360F" w:rsidR="00E06121" w:rsidRPr="00E06121" w:rsidRDefault="00E06121" w:rsidP="00E06121">
      <w:pPr>
        <w:pStyle w:val="ListParagraph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These Board Members then selected the following officers: </w:t>
      </w:r>
    </w:p>
    <w:p w14:paraId="08691B4A" w14:textId="77777777" w:rsidR="00E06121" w:rsidRPr="00E06121" w:rsidRDefault="00E06121" w:rsidP="00E06121">
      <w:pPr>
        <w:pStyle w:val="ListParagraph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>Leroy Neville, Jr., President; Linda Norris, Vice-President; Mitcha Shay, Treasurer; and Teresa Hawbaker, Secretary.  </w:t>
      </w:r>
    </w:p>
    <w:p w14:paraId="27B19AF0" w14:textId="434893D0" w:rsidR="00E06121" w:rsidRPr="00E06121" w:rsidRDefault="00E06121" w:rsidP="00E06121">
      <w:pPr>
        <w:pStyle w:val="ListParagraph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>Joe Harrell will continue to serve as Maintenance Officer.</w:t>
      </w:r>
    </w:p>
    <w:p w14:paraId="35BC03E8" w14:textId="6391AEB8" w:rsidR="00E06121" w:rsidRPr="00E06121" w:rsidRDefault="00E06121" w:rsidP="0041671B">
      <w:pPr>
        <w:spacing w:after="120"/>
        <w:ind w:firstLine="360"/>
        <w:textAlignment w:val="baseline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Possible upcoming requirements:</w:t>
      </w:r>
    </w:p>
    <w:p w14:paraId="6D5409B9" w14:textId="300064A9" w:rsidR="00E06121" w:rsidRPr="00E06121" w:rsidRDefault="00E06121" w:rsidP="00E061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>Future Maryland Legislature may require HOA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'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s to have a Reserve Study performed to show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precise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ly how much and how quickly the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need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ed Capital Improvement and Reserve Funds must be at their maximum.  </w:t>
      </w:r>
    </w:p>
    <w:p w14:paraId="4C05F258" w14:textId="39C03886" w:rsidR="00E06121" w:rsidRPr="00E06121" w:rsidRDefault="00E06121" w:rsidP="00E061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Another bill proposed may require all HOA Officers to have training when a management company is not handling the HOA.  </w:t>
      </w:r>
    </w:p>
    <w:p w14:paraId="29EA617C" w14:textId="3D3FC3F4" w:rsidR="00556636" w:rsidRPr="00E06121" w:rsidRDefault="00E06121" w:rsidP="00E06121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Costs for the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two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possible requirements mentioned above are currently unknown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B725937" w14:textId="47EEA657" w:rsidR="00E06121" w:rsidRPr="00E06121" w:rsidRDefault="0041671B" w:rsidP="00E06121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5776E457" wp14:editId="392EDB9E">
            <wp:simplePos x="0" y="0"/>
            <wp:positionH relativeFrom="column">
              <wp:posOffset>5454769</wp:posOffset>
            </wp:positionH>
            <wp:positionV relativeFrom="paragraph">
              <wp:posOffset>109496</wp:posOffset>
            </wp:positionV>
            <wp:extent cx="126682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438" y="21168"/>
                <wp:lineTo x="2143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4F4B6" w14:textId="33E5BA1E" w:rsidR="00405B38" w:rsidRPr="00E06121" w:rsidRDefault="00405B38" w:rsidP="0041671B">
      <w:pPr>
        <w:spacing w:after="0" w:line="240" w:lineRule="auto"/>
        <w:ind w:firstLine="36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06121">
        <w:rPr>
          <w:rFonts w:asciiTheme="majorHAnsi" w:hAnsiTheme="majorHAnsi" w:cstheme="majorHAnsi"/>
          <w:b/>
          <w:bCs/>
          <w:sz w:val="24"/>
          <w:szCs w:val="24"/>
          <w:u w:val="single"/>
        </w:rPr>
        <w:t>The Streets in</w:t>
      </w:r>
      <w:r w:rsidR="00633D88" w:rsidRPr="00E0612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the</w:t>
      </w:r>
      <w:r w:rsidRPr="00E0612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Neighborhood</w:t>
      </w:r>
    </w:p>
    <w:p w14:paraId="2A2D4DC4" w14:textId="1867C1B5" w:rsidR="00E06121" w:rsidRDefault="00E06121" w:rsidP="00E06121">
      <w:pPr>
        <w:pStyle w:val="ListParagraph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The HOA has </w:t>
      </w:r>
      <w:r w:rsidRPr="00E06121">
        <w:rPr>
          <w:rFonts w:asciiTheme="majorHAnsi" w:hAnsiTheme="majorHAnsi" w:cstheme="majorHAnsi"/>
          <w:b/>
          <w:bCs/>
          <w:color w:val="000000"/>
          <w:sz w:val="24"/>
          <w:szCs w:val="24"/>
        </w:rPr>
        <w:t>NO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responsibility for the streets in our neighborhood beyond snow removal at mailboxes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, bus stops,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and common areas.  The HOA has no authority to control </w:t>
      </w:r>
      <w:r w:rsidRPr="00E06121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any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vehicles or the behavior of </w:t>
      </w:r>
      <w:r w:rsidR="0041671B">
        <w:rPr>
          <w:rFonts w:asciiTheme="majorHAnsi" w:hAnsiTheme="majorHAnsi" w:cstheme="majorHAnsi"/>
          <w:color w:val="000000"/>
          <w:sz w:val="24"/>
          <w:szCs w:val="24"/>
        </w:rPr>
        <w:t>its</w:t>
      </w: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 operators.  Contact the State Police, Sherriff, or the Citizen Complaint section at Washington County Sheriff's office at 240-313-2165.  It is hoped that more calls may lead to more patrols.</w:t>
      </w:r>
    </w:p>
    <w:p w14:paraId="7F025214" w14:textId="77777777" w:rsidR="00E06121" w:rsidRDefault="00E06121" w:rsidP="00E0612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005C22C2" w14:textId="741E6E61" w:rsidR="00E06121" w:rsidRPr="0041671B" w:rsidRDefault="00E06121" w:rsidP="00E06121">
      <w:pPr>
        <w:spacing w:after="0" w:line="240" w:lineRule="auto"/>
        <w:ind w:firstLine="720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41671B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It</w:t>
      </w:r>
      <w:r w:rsidR="0041671B" w:rsidRPr="0041671B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 xml:space="preserve"> i</w:t>
      </w:r>
      <w:r w:rsidRPr="0041671B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s getting dark out now</w:t>
      </w:r>
      <w:r w:rsidR="0041671B" w:rsidRPr="0041671B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>;</w:t>
      </w:r>
      <w:r w:rsidRPr="0041671B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  <w:t xml:space="preserve"> please drive at posted speed limits and watch out for people.</w:t>
      </w:r>
    </w:p>
    <w:p w14:paraId="31842006" w14:textId="01DA886B" w:rsidR="00E06121" w:rsidRPr="00E06121" w:rsidRDefault="00E06121" w:rsidP="00E06121">
      <w:pPr>
        <w:spacing w:after="0" w:line="240" w:lineRule="auto"/>
        <w:ind w:firstLine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07E23061" w14:textId="04686FC2" w:rsidR="00405B38" w:rsidRPr="00E06121" w:rsidRDefault="004651A1" w:rsidP="0055663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D79373" wp14:editId="060F4A96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12477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35" y="21352"/>
                <wp:lineTo x="21435" y="0"/>
                <wp:lineTo x="0" y="0"/>
              </wp:wrapPolygon>
            </wp:wrapTight>
            <wp:docPr id="2" name="Picture 2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ontain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B38" w:rsidRPr="00E06121">
        <w:rPr>
          <w:rFonts w:asciiTheme="majorHAnsi" w:hAnsiTheme="majorHAnsi" w:cstheme="majorHAnsi"/>
          <w:b/>
          <w:bCs/>
          <w:sz w:val="24"/>
          <w:szCs w:val="24"/>
          <w:u w:val="single"/>
        </w:rPr>
        <w:t>Community Activities</w:t>
      </w:r>
    </w:p>
    <w:p w14:paraId="701CD006" w14:textId="2DE1DAB0" w:rsidR="00E06121" w:rsidRPr="00E06121" w:rsidRDefault="00E06121" w:rsidP="00E06121">
      <w:pPr>
        <w:pStyle w:val="ListParagraph"/>
        <w:rPr>
          <w:rFonts w:asciiTheme="majorHAnsi" w:hAnsiTheme="majorHAnsi" w:cstheme="majorHAnsi"/>
          <w:color w:val="000000"/>
          <w:sz w:val="24"/>
          <w:szCs w:val="24"/>
        </w:rPr>
      </w:pPr>
      <w:r w:rsidRPr="00E06121">
        <w:rPr>
          <w:rFonts w:asciiTheme="majorHAnsi" w:hAnsiTheme="majorHAnsi" w:cstheme="majorHAnsi"/>
          <w:color w:val="000000"/>
          <w:sz w:val="24"/>
          <w:szCs w:val="24"/>
        </w:rPr>
        <w:t xml:space="preserve">Monthly Movie nights will resume next year along with other activities.  Special thanks to several Homeowners who have sponsored these events.  Please send additional event ideas via 301-800-3096, or </w:t>
      </w:r>
      <w:hyperlink r:id="rId11" w:history="1">
        <w:r w:rsidR="00410715" w:rsidRPr="008E7C98">
          <w:rPr>
            <w:rStyle w:val="Hyperlink"/>
            <w:rFonts w:asciiTheme="majorHAnsi" w:hAnsiTheme="majorHAnsi" w:cstheme="majorHAnsi"/>
            <w:sz w:val="24"/>
            <w:szCs w:val="24"/>
          </w:rPr>
          <w:t>highlandmanorhoa@outlook.com</w:t>
        </w:r>
      </w:hyperlink>
      <w:r w:rsidRPr="00E06121">
        <w:rPr>
          <w:rFonts w:asciiTheme="majorHAnsi" w:hAnsiTheme="majorHAnsi" w:cstheme="majorHAnsi"/>
          <w:color w:val="000000"/>
          <w:sz w:val="24"/>
          <w:szCs w:val="24"/>
        </w:rPr>
        <w:t>, or a note into the Office drop box to the right of the front door.</w:t>
      </w:r>
    </w:p>
    <w:p w14:paraId="4E42DFC4" w14:textId="77777777" w:rsidR="0041671B" w:rsidRDefault="00E06121" w:rsidP="0041671B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3BBBF6E" wp14:editId="3CE2C66C">
            <wp:simplePos x="0" y="0"/>
            <wp:positionH relativeFrom="column">
              <wp:posOffset>5876925</wp:posOffset>
            </wp:positionH>
            <wp:positionV relativeFrom="paragraph">
              <wp:posOffset>250190</wp:posOffset>
            </wp:positionV>
            <wp:extent cx="1019175" cy="666750"/>
            <wp:effectExtent l="0" t="0" r="9525" b="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B23F4" w14:textId="768F3658" w:rsidR="00E06121" w:rsidRPr="00E06121" w:rsidRDefault="00E06121" w:rsidP="0041671B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06121">
        <w:rPr>
          <w:rFonts w:asciiTheme="majorHAnsi" w:hAnsiTheme="majorHAnsi" w:cstheme="majorHAnsi"/>
          <w:sz w:val="24"/>
          <w:szCs w:val="24"/>
        </w:rPr>
        <w:t>If you would like to view or pay your HOA dues</w:t>
      </w:r>
      <w:r w:rsidR="0041671B">
        <w:rPr>
          <w:rFonts w:asciiTheme="majorHAnsi" w:hAnsiTheme="majorHAnsi" w:cstheme="majorHAnsi"/>
          <w:sz w:val="24"/>
          <w:szCs w:val="24"/>
        </w:rPr>
        <w:t>,</w:t>
      </w:r>
      <w:r w:rsidRPr="00E06121">
        <w:rPr>
          <w:rFonts w:asciiTheme="majorHAnsi" w:hAnsiTheme="majorHAnsi" w:cstheme="majorHAnsi"/>
          <w:sz w:val="24"/>
          <w:szCs w:val="24"/>
        </w:rPr>
        <w:t xml:space="preserve"> please down</w:t>
      </w:r>
      <w:r w:rsidR="0041671B">
        <w:rPr>
          <w:rFonts w:asciiTheme="majorHAnsi" w:hAnsiTheme="majorHAnsi" w:cstheme="majorHAnsi"/>
          <w:sz w:val="24"/>
          <w:szCs w:val="24"/>
        </w:rPr>
        <w:t>load</w:t>
      </w:r>
      <w:r w:rsidRPr="00E06121">
        <w:rPr>
          <w:rFonts w:asciiTheme="majorHAnsi" w:hAnsiTheme="majorHAnsi" w:cstheme="majorHAnsi"/>
          <w:sz w:val="24"/>
          <w:szCs w:val="24"/>
        </w:rPr>
        <w:t xml:space="preserve"> the Resident Center App from your favorite app store – </w:t>
      </w:r>
      <w:r w:rsidR="0041671B">
        <w:rPr>
          <w:rFonts w:asciiTheme="majorHAnsi" w:hAnsiTheme="majorHAnsi" w:cstheme="majorHAnsi"/>
          <w:sz w:val="24"/>
          <w:szCs w:val="24"/>
        </w:rPr>
        <w:t xml:space="preserve">it </w:t>
      </w:r>
      <w:r w:rsidRPr="00E06121">
        <w:rPr>
          <w:rFonts w:asciiTheme="majorHAnsi" w:hAnsiTheme="majorHAnsi" w:cstheme="majorHAnsi"/>
          <w:sz w:val="24"/>
          <w:szCs w:val="24"/>
        </w:rPr>
        <w:t xml:space="preserve">looks like </w:t>
      </w:r>
      <w:r w:rsidR="0041671B">
        <w:rPr>
          <w:rFonts w:asciiTheme="majorHAnsi" w:hAnsiTheme="majorHAnsi" w:cstheme="majorHAnsi"/>
          <w:sz w:val="24"/>
          <w:szCs w:val="24"/>
        </w:rPr>
        <w:t xml:space="preserve">the </w:t>
      </w:r>
      <w:r w:rsidRPr="00E06121">
        <w:rPr>
          <w:rFonts w:asciiTheme="majorHAnsi" w:hAnsiTheme="majorHAnsi" w:cstheme="majorHAnsi"/>
          <w:sz w:val="24"/>
          <w:szCs w:val="24"/>
        </w:rPr>
        <w:t>picture on</w:t>
      </w:r>
      <w:r w:rsidR="0041671B">
        <w:rPr>
          <w:rFonts w:asciiTheme="majorHAnsi" w:hAnsiTheme="majorHAnsi" w:cstheme="majorHAnsi"/>
          <w:sz w:val="24"/>
          <w:szCs w:val="24"/>
        </w:rPr>
        <w:t xml:space="preserve"> the</w:t>
      </w:r>
      <w:r w:rsidRPr="00E06121">
        <w:rPr>
          <w:rFonts w:asciiTheme="majorHAnsi" w:hAnsiTheme="majorHAnsi" w:cstheme="majorHAnsi"/>
          <w:sz w:val="24"/>
          <w:szCs w:val="24"/>
        </w:rPr>
        <w:t xml:space="preserve"> right.  You will need a valid email address.  You can also signup for text messages, annou</w:t>
      </w:r>
      <w:r w:rsidR="0041671B">
        <w:rPr>
          <w:rFonts w:asciiTheme="majorHAnsi" w:hAnsiTheme="majorHAnsi" w:cstheme="majorHAnsi"/>
          <w:sz w:val="24"/>
          <w:szCs w:val="24"/>
        </w:rPr>
        <w:t>nceme</w:t>
      </w:r>
      <w:r w:rsidRPr="00E06121">
        <w:rPr>
          <w:rFonts w:asciiTheme="majorHAnsi" w:hAnsiTheme="majorHAnsi" w:cstheme="majorHAnsi"/>
          <w:sz w:val="24"/>
          <w:szCs w:val="24"/>
        </w:rPr>
        <w:t>nts</w:t>
      </w:r>
      <w:r w:rsidR="0041671B">
        <w:rPr>
          <w:rFonts w:asciiTheme="majorHAnsi" w:hAnsiTheme="majorHAnsi" w:cstheme="majorHAnsi"/>
          <w:sz w:val="24"/>
          <w:szCs w:val="24"/>
        </w:rPr>
        <w:t>, turn on e-communications,</w:t>
      </w:r>
      <w:r w:rsidRPr="00E06121">
        <w:rPr>
          <w:rFonts w:asciiTheme="majorHAnsi" w:hAnsiTheme="majorHAnsi" w:cstheme="majorHAnsi"/>
          <w:sz w:val="24"/>
          <w:szCs w:val="24"/>
        </w:rPr>
        <w:t xml:space="preserve"> and much, much more.  There will be information on the back of your current statement as well.</w:t>
      </w:r>
    </w:p>
    <w:p w14:paraId="016CD4AD" w14:textId="019648F1" w:rsidR="0041671B" w:rsidRPr="0041671B" w:rsidRDefault="0041671B" w:rsidP="00E061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1671B">
        <w:rPr>
          <w:b/>
          <w:bCs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720609A2" wp14:editId="13E191EF">
            <wp:simplePos x="0" y="0"/>
            <wp:positionH relativeFrom="column">
              <wp:posOffset>54299</wp:posOffset>
            </wp:positionH>
            <wp:positionV relativeFrom="paragraph">
              <wp:posOffset>21111</wp:posOffset>
            </wp:positionV>
            <wp:extent cx="873760" cy="1143000"/>
            <wp:effectExtent l="0" t="0" r="2540" b="0"/>
            <wp:wrapSquare wrapText="bothSides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ipar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06121" w:rsidRPr="0041671B">
        <w:rPr>
          <w:b/>
          <w:bCs/>
          <w:i/>
          <w:iCs/>
          <w:color w:val="000000"/>
          <w:sz w:val="24"/>
          <w:szCs w:val="24"/>
        </w:rPr>
        <w:t>From HOA President:  I want to thank my staff for their hard work</w:t>
      </w:r>
      <w:r w:rsidRPr="0041671B">
        <w:rPr>
          <w:b/>
          <w:bCs/>
          <w:i/>
          <w:iCs/>
          <w:color w:val="000000"/>
          <w:sz w:val="24"/>
          <w:szCs w:val="24"/>
        </w:rPr>
        <w:t xml:space="preserve"> and </w:t>
      </w:r>
      <w:r w:rsidR="0071642E" w:rsidRPr="0041671B">
        <w:rPr>
          <w:b/>
          <w:bCs/>
          <w:i/>
          <w:iCs/>
          <w:color w:val="000000"/>
          <w:sz w:val="24"/>
          <w:szCs w:val="24"/>
        </w:rPr>
        <w:t>dedication</w:t>
      </w:r>
      <w:r w:rsidRPr="0041671B">
        <w:rPr>
          <w:b/>
          <w:bCs/>
          <w:i/>
          <w:iCs/>
          <w:color w:val="000000"/>
          <w:sz w:val="24"/>
          <w:szCs w:val="24"/>
        </w:rPr>
        <w:t xml:space="preserve"> this year and look forward to the new year</w:t>
      </w:r>
      <w:r w:rsidR="00E06121" w:rsidRPr="0041671B">
        <w:rPr>
          <w:b/>
          <w:bCs/>
          <w:i/>
          <w:iCs/>
          <w:color w:val="000000"/>
          <w:sz w:val="24"/>
          <w:szCs w:val="24"/>
        </w:rPr>
        <w:t xml:space="preserve"> as we strive to do the right thing for everyone to make Highland Manor a better community.  Thanks to the Homeowners for their support, feedback, and compliments.  As non-professional fellow-homeowners</w:t>
      </w:r>
      <w:r w:rsidRPr="0041671B">
        <w:rPr>
          <w:b/>
          <w:bCs/>
          <w:i/>
          <w:iCs/>
          <w:color w:val="000000"/>
          <w:sz w:val="24"/>
          <w:szCs w:val="24"/>
        </w:rPr>
        <w:t>,</w:t>
      </w:r>
      <w:r w:rsidR="00E06121" w:rsidRPr="0041671B">
        <w:rPr>
          <w:b/>
          <w:bCs/>
          <w:i/>
          <w:iCs/>
          <w:color w:val="000000"/>
          <w:sz w:val="24"/>
          <w:szCs w:val="24"/>
        </w:rPr>
        <w:t xml:space="preserve"> we appreciate feedback on what/how we can do better.  </w:t>
      </w:r>
      <w:r w:rsidRPr="0041671B">
        <w:rPr>
          <w:b/>
          <w:bCs/>
          <w:i/>
          <w:iCs/>
          <w:color w:val="000000"/>
          <w:sz w:val="24"/>
          <w:szCs w:val="24"/>
        </w:rPr>
        <w:t>Reach us by phone</w:t>
      </w:r>
      <w:r w:rsidR="00E06121" w:rsidRPr="0041671B">
        <w:rPr>
          <w:b/>
          <w:bCs/>
          <w:i/>
          <w:iCs/>
          <w:color w:val="000000"/>
          <w:sz w:val="24"/>
          <w:szCs w:val="24"/>
        </w:rPr>
        <w:t xml:space="preserve">, letters, or even better by meeting attendance.  See meeting schedule at </w:t>
      </w:r>
      <w:hyperlink r:id="rId14" w:history="1">
        <w:r w:rsidR="00E06121" w:rsidRPr="0041671B">
          <w:rPr>
            <w:rStyle w:val="Hyperlink"/>
            <w:b/>
            <w:bCs/>
            <w:i/>
            <w:iCs/>
            <w:color w:val="0563C1"/>
            <w:sz w:val="24"/>
            <w:szCs w:val="24"/>
          </w:rPr>
          <w:t>www.highlandmanor.org</w:t>
        </w:r>
      </w:hyperlink>
      <w:r w:rsidR="00E06121" w:rsidRPr="0041671B">
        <w:rPr>
          <w:rFonts w:asciiTheme="majorHAnsi" w:hAnsiTheme="majorHAnsi" w:cstheme="majorHAnsi"/>
          <w:b/>
          <w:bCs/>
          <w:sz w:val="24"/>
          <w:szCs w:val="24"/>
        </w:rPr>
        <w:t xml:space="preserve">     </w:t>
      </w:r>
    </w:p>
    <w:p w14:paraId="2A6B2F51" w14:textId="77777777" w:rsidR="00D32FA4" w:rsidRDefault="00D32FA4" w:rsidP="0041671B">
      <w:pPr>
        <w:ind w:firstLine="720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</w:p>
    <w:p w14:paraId="39137897" w14:textId="04D6403E" w:rsidR="00E06121" w:rsidRPr="0041671B" w:rsidRDefault="00E06121" w:rsidP="0041671B">
      <w:pPr>
        <w:ind w:firstLine="720"/>
        <w:rPr>
          <w:i/>
          <w:iCs/>
          <w:sz w:val="32"/>
          <w:szCs w:val="32"/>
        </w:rPr>
      </w:pPr>
      <w:r w:rsidRPr="0041671B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Our staff would like to Wish You and your Families a Safe and Healthy </w:t>
      </w:r>
      <w:r w:rsidR="0041671B" w:rsidRPr="0041671B">
        <w:rPr>
          <w:rFonts w:asciiTheme="majorHAnsi" w:hAnsiTheme="majorHAnsi" w:cstheme="majorHAnsi"/>
          <w:b/>
          <w:bCs/>
          <w:i/>
          <w:iCs/>
          <w:sz w:val="28"/>
          <w:szCs w:val="28"/>
        </w:rPr>
        <w:t>H</w:t>
      </w:r>
      <w:r w:rsidRPr="0041671B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oliday </w:t>
      </w:r>
      <w:r w:rsidR="0041671B" w:rsidRPr="0041671B">
        <w:rPr>
          <w:rFonts w:asciiTheme="majorHAnsi" w:hAnsiTheme="majorHAnsi" w:cstheme="majorHAnsi"/>
          <w:b/>
          <w:bCs/>
          <w:i/>
          <w:iCs/>
          <w:sz w:val="28"/>
          <w:szCs w:val="28"/>
        </w:rPr>
        <w:t>S</w:t>
      </w:r>
      <w:r w:rsidRPr="0041671B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eason.  </w:t>
      </w:r>
    </w:p>
    <w:sectPr w:rsidR="00E06121" w:rsidRPr="0041671B" w:rsidSect="00E061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A10"/>
    <w:multiLevelType w:val="hybridMultilevel"/>
    <w:tmpl w:val="63DEA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6D48"/>
    <w:multiLevelType w:val="hybridMultilevel"/>
    <w:tmpl w:val="CAB6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85823"/>
    <w:multiLevelType w:val="hybridMultilevel"/>
    <w:tmpl w:val="26BE9EB6"/>
    <w:lvl w:ilvl="0" w:tplc="5888DDF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C42882"/>
    <w:multiLevelType w:val="multilevel"/>
    <w:tmpl w:val="8890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74396"/>
    <w:multiLevelType w:val="multilevel"/>
    <w:tmpl w:val="1E9E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79056C"/>
    <w:multiLevelType w:val="hybridMultilevel"/>
    <w:tmpl w:val="C3D8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13722"/>
    <w:multiLevelType w:val="hybridMultilevel"/>
    <w:tmpl w:val="3E04B2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00122A"/>
    <w:multiLevelType w:val="hybridMultilevel"/>
    <w:tmpl w:val="CDBE821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5A913A0D"/>
    <w:multiLevelType w:val="hybridMultilevel"/>
    <w:tmpl w:val="715C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MDKysDAyNDY1MzRR0lEKTi0uzszPAykwqwUAdrfbZCwAAAA="/>
  </w:docVars>
  <w:rsids>
    <w:rsidRoot w:val="00D658FC"/>
    <w:rsid w:val="0000162A"/>
    <w:rsid w:val="00001A44"/>
    <w:rsid w:val="00003C9B"/>
    <w:rsid w:val="00005592"/>
    <w:rsid w:val="00013221"/>
    <w:rsid w:val="0004081F"/>
    <w:rsid w:val="000528B7"/>
    <w:rsid w:val="00061DCC"/>
    <w:rsid w:val="000864EE"/>
    <w:rsid w:val="000907F2"/>
    <w:rsid w:val="000A7323"/>
    <w:rsid w:val="000B2271"/>
    <w:rsid w:val="000B2A68"/>
    <w:rsid w:val="000C4613"/>
    <w:rsid w:val="000E3621"/>
    <w:rsid w:val="00103B8A"/>
    <w:rsid w:val="00117DDB"/>
    <w:rsid w:val="0012538B"/>
    <w:rsid w:val="00145648"/>
    <w:rsid w:val="00153167"/>
    <w:rsid w:val="0018039E"/>
    <w:rsid w:val="00181906"/>
    <w:rsid w:val="001B7972"/>
    <w:rsid w:val="00201E24"/>
    <w:rsid w:val="00203A13"/>
    <w:rsid w:val="00207F03"/>
    <w:rsid w:val="00231B5D"/>
    <w:rsid w:val="00233361"/>
    <w:rsid w:val="00236606"/>
    <w:rsid w:val="002457E9"/>
    <w:rsid w:val="00253F20"/>
    <w:rsid w:val="00261D06"/>
    <w:rsid w:val="002711B7"/>
    <w:rsid w:val="0029057D"/>
    <w:rsid w:val="00292BE2"/>
    <w:rsid w:val="002B0382"/>
    <w:rsid w:val="002B5216"/>
    <w:rsid w:val="002E26E7"/>
    <w:rsid w:val="00304CF8"/>
    <w:rsid w:val="00311D0C"/>
    <w:rsid w:val="00323EBB"/>
    <w:rsid w:val="00335456"/>
    <w:rsid w:val="003360F2"/>
    <w:rsid w:val="00345C4D"/>
    <w:rsid w:val="003473D0"/>
    <w:rsid w:val="003529F5"/>
    <w:rsid w:val="00360C0D"/>
    <w:rsid w:val="00363B5C"/>
    <w:rsid w:val="00363FFF"/>
    <w:rsid w:val="003706A4"/>
    <w:rsid w:val="003713DA"/>
    <w:rsid w:val="00385B4B"/>
    <w:rsid w:val="003A64DC"/>
    <w:rsid w:val="003A748B"/>
    <w:rsid w:val="003B24FC"/>
    <w:rsid w:val="003B72C0"/>
    <w:rsid w:val="003C1E9E"/>
    <w:rsid w:val="003C4AE3"/>
    <w:rsid w:val="003D3A23"/>
    <w:rsid w:val="003D68A5"/>
    <w:rsid w:val="003F00FD"/>
    <w:rsid w:val="003F3205"/>
    <w:rsid w:val="00402306"/>
    <w:rsid w:val="00405B38"/>
    <w:rsid w:val="00410715"/>
    <w:rsid w:val="0041204C"/>
    <w:rsid w:val="0041671B"/>
    <w:rsid w:val="004210F8"/>
    <w:rsid w:val="00423714"/>
    <w:rsid w:val="00427A7E"/>
    <w:rsid w:val="0043619E"/>
    <w:rsid w:val="00446AD3"/>
    <w:rsid w:val="00447C45"/>
    <w:rsid w:val="004528A8"/>
    <w:rsid w:val="004651A1"/>
    <w:rsid w:val="00465386"/>
    <w:rsid w:val="004714B1"/>
    <w:rsid w:val="004724BF"/>
    <w:rsid w:val="004731D8"/>
    <w:rsid w:val="004850E9"/>
    <w:rsid w:val="004958FF"/>
    <w:rsid w:val="004A61C1"/>
    <w:rsid w:val="004D3A7F"/>
    <w:rsid w:val="004D75E5"/>
    <w:rsid w:val="00521811"/>
    <w:rsid w:val="00537994"/>
    <w:rsid w:val="00556636"/>
    <w:rsid w:val="00592F19"/>
    <w:rsid w:val="005A5BF2"/>
    <w:rsid w:val="005A6BAD"/>
    <w:rsid w:val="005B23D4"/>
    <w:rsid w:val="005B2E71"/>
    <w:rsid w:val="005B64EE"/>
    <w:rsid w:val="005C0A24"/>
    <w:rsid w:val="005F54F7"/>
    <w:rsid w:val="0060412B"/>
    <w:rsid w:val="00611EDD"/>
    <w:rsid w:val="006137A0"/>
    <w:rsid w:val="00614F33"/>
    <w:rsid w:val="00617805"/>
    <w:rsid w:val="00621AAA"/>
    <w:rsid w:val="00633D88"/>
    <w:rsid w:val="006509F0"/>
    <w:rsid w:val="00650D5A"/>
    <w:rsid w:val="00666125"/>
    <w:rsid w:val="006A1A79"/>
    <w:rsid w:val="006B38DB"/>
    <w:rsid w:val="006D5504"/>
    <w:rsid w:val="006F329D"/>
    <w:rsid w:val="0070306C"/>
    <w:rsid w:val="00707C87"/>
    <w:rsid w:val="00710A5B"/>
    <w:rsid w:val="0071642E"/>
    <w:rsid w:val="00733E0A"/>
    <w:rsid w:val="00736B62"/>
    <w:rsid w:val="00753F3D"/>
    <w:rsid w:val="00775EBD"/>
    <w:rsid w:val="00790788"/>
    <w:rsid w:val="00797A15"/>
    <w:rsid w:val="007A3250"/>
    <w:rsid w:val="007A6982"/>
    <w:rsid w:val="007B7EA2"/>
    <w:rsid w:val="007D23FF"/>
    <w:rsid w:val="007D45A6"/>
    <w:rsid w:val="007D4712"/>
    <w:rsid w:val="007D7FC3"/>
    <w:rsid w:val="007E36E8"/>
    <w:rsid w:val="007F4000"/>
    <w:rsid w:val="00810389"/>
    <w:rsid w:val="00810669"/>
    <w:rsid w:val="00817029"/>
    <w:rsid w:val="008436B1"/>
    <w:rsid w:val="00843F18"/>
    <w:rsid w:val="0085695A"/>
    <w:rsid w:val="00870977"/>
    <w:rsid w:val="00882AD9"/>
    <w:rsid w:val="00891174"/>
    <w:rsid w:val="00891A8E"/>
    <w:rsid w:val="0089750F"/>
    <w:rsid w:val="008A3A49"/>
    <w:rsid w:val="008B58C3"/>
    <w:rsid w:val="008D17F6"/>
    <w:rsid w:val="008D462C"/>
    <w:rsid w:val="00902854"/>
    <w:rsid w:val="0091027E"/>
    <w:rsid w:val="009221E2"/>
    <w:rsid w:val="0092249E"/>
    <w:rsid w:val="00931B5D"/>
    <w:rsid w:val="00944B36"/>
    <w:rsid w:val="0096115A"/>
    <w:rsid w:val="00963610"/>
    <w:rsid w:val="00971F3D"/>
    <w:rsid w:val="00980B78"/>
    <w:rsid w:val="00987AA1"/>
    <w:rsid w:val="00987D9C"/>
    <w:rsid w:val="009A0FFE"/>
    <w:rsid w:val="009B5480"/>
    <w:rsid w:val="009B6EEF"/>
    <w:rsid w:val="009C16F4"/>
    <w:rsid w:val="009C32EC"/>
    <w:rsid w:val="009E5EDD"/>
    <w:rsid w:val="009E60E4"/>
    <w:rsid w:val="00A07C24"/>
    <w:rsid w:val="00A360C7"/>
    <w:rsid w:val="00A40D02"/>
    <w:rsid w:val="00A62870"/>
    <w:rsid w:val="00A6559A"/>
    <w:rsid w:val="00A67740"/>
    <w:rsid w:val="00A75E43"/>
    <w:rsid w:val="00A87C9F"/>
    <w:rsid w:val="00A906FF"/>
    <w:rsid w:val="00AA2639"/>
    <w:rsid w:val="00AA6EB1"/>
    <w:rsid w:val="00AB08B9"/>
    <w:rsid w:val="00AC63AD"/>
    <w:rsid w:val="00AD2E30"/>
    <w:rsid w:val="00AE2922"/>
    <w:rsid w:val="00AE5B58"/>
    <w:rsid w:val="00B0457E"/>
    <w:rsid w:val="00B2716D"/>
    <w:rsid w:val="00B37E18"/>
    <w:rsid w:val="00B403AE"/>
    <w:rsid w:val="00B6662F"/>
    <w:rsid w:val="00B755B1"/>
    <w:rsid w:val="00B920D8"/>
    <w:rsid w:val="00BB3D15"/>
    <w:rsid w:val="00BB618C"/>
    <w:rsid w:val="00BC59FC"/>
    <w:rsid w:val="00BD03CC"/>
    <w:rsid w:val="00BE7CDD"/>
    <w:rsid w:val="00C03461"/>
    <w:rsid w:val="00C165EE"/>
    <w:rsid w:val="00C22E0B"/>
    <w:rsid w:val="00C45110"/>
    <w:rsid w:val="00C56447"/>
    <w:rsid w:val="00C95B5F"/>
    <w:rsid w:val="00CA0B1B"/>
    <w:rsid w:val="00CC2775"/>
    <w:rsid w:val="00CF11F6"/>
    <w:rsid w:val="00CF44DB"/>
    <w:rsid w:val="00D14339"/>
    <w:rsid w:val="00D24255"/>
    <w:rsid w:val="00D32FA4"/>
    <w:rsid w:val="00D33081"/>
    <w:rsid w:val="00D4607D"/>
    <w:rsid w:val="00D4719A"/>
    <w:rsid w:val="00D6451B"/>
    <w:rsid w:val="00D658FC"/>
    <w:rsid w:val="00D85BE6"/>
    <w:rsid w:val="00D91DF9"/>
    <w:rsid w:val="00DB68E1"/>
    <w:rsid w:val="00DC4724"/>
    <w:rsid w:val="00DC7F66"/>
    <w:rsid w:val="00E06121"/>
    <w:rsid w:val="00E13436"/>
    <w:rsid w:val="00E15C98"/>
    <w:rsid w:val="00E160AE"/>
    <w:rsid w:val="00E26A66"/>
    <w:rsid w:val="00E83A76"/>
    <w:rsid w:val="00E91BC8"/>
    <w:rsid w:val="00E94C3A"/>
    <w:rsid w:val="00EA1248"/>
    <w:rsid w:val="00EC019E"/>
    <w:rsid w:val="00EC0D6B"/>
    <w:rsid w:val="00ED3730"/>
    <w:rsid w:val="00EE532A"/>
    <w:rsid w:val="00EE693E"/>
    <w:rsid w:val="00EF7466"/>
    <w:rsid w:val="00F233F1"/>
    <w:rsid w:val="00F34332"/>
    <w:rsid w:val="00F349F8"/>
    <w:rsid w:val="00F41F8F"/>
    <w:rsid w:val="00F42205"/>
    <w:rsid w:val="00F7189D"/>
    <w:rsid w:val="00F77961"/>
    <w:rsid w:val="00F8029C"/>
    <w:rsid w:val="00FA38BE"/>
    <w:rsid w:val="00FD7BCC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581D"/>
  <w15:chartTrackingRefBased/>
  <w15:docId w15:val="{D47F5A7F-5EE0-4F15-8DB1-3C36D9B2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A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B38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E0612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10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landmanor.org" TargetMode="External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highlandmanorhoa@outlook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na01.safelinks.protection.outlook.com/?url=http%3A%2F%2Fwww.highlandmanor.org%2F&amp;data=04%7C01%7C%7C24015b4c256d4a6731f508d9a7d89faf%7C84df9e7fe9f640afb435aaaaaaaaaaaa%7C1%7C0%7C637725371096738832%7CUnknown%7CTWFpbGZsb3d8eyJWIjoiMC4wLjAwMDAiLCJQIjoiV2luMzIiLCJBTiI6Ik1haWwiLCJXVCI6Mn0%3D%7C3000&amp;sdata=8Oaq%2B4QGh1rh048T36iTTjrspVH0z7hKz%2BhSRjeWvA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Neville Jr</dc:creator>
  <cp:keywords/>
  <dc:description/>
  <cp:lastModifiedBy>Leroy</cp:lastModifiedBy>
  <cp:revision>12</cp:revision>
  <cp:lastPrinted>2021-11-16T22:52:00Z</cp:lastPrinted>
  <dcterms:created xsi:type="dcterms:W3CDTF">2021-11-16T22:59:00Z</dcterms:created>
  <dcterms:modified xsi:type="dcterms:W3CDTF">2021-11-23T01:35:00Z</dcterms:modified>
</cp:coreProperties>
</file>